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Leyli Meccani</w:t>
            </w:r>
          </w:p>
          <w:p>
            <w:pPr/>
            <w:r>
              <w:rPr/>
              <w:t xml:space="preserve">Yazar Adı: </w:t>
            </w:r>
            <w:r>
              <w:rPr>
                <w:b w:val="1"/>
                <w:bCs w:val="1"/>
              </w:rPr>
              <w:t xml:space="preserve">Tahir Aytaç Yalman</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74</w:t>
            </w:r>
          </w:p>
          <w:p>
            <w:pPr/>
            <w:r>
              <w:rPr/>
              <w:t xml:space="preserve">Kitap Boyutları: </w:t>
            </w:r>
            <w:r>
              <w:rPr>
                <w:b w:val="1"/>
                <w:bCs w:val="1"/>
              </w:rPr>
              <w:t xml:space="preserve">135 X 195 mm</w:t>
            </w:r>
          </w:p>
          <w:p>
            <w:pPr/>
            <w:r>
              <w:rPr/>
              <w:t xml:space="preserve">ISBN No: </w:t>
            </w:r>
            <w:r>
              <w:rPr>
                <w:b w:val="1"/>
                <w:bCs w:val="1"/>
              </w:rPr>
              <w:t xml:space="preserve">9786257942003</w:t>
            </w:r>
          </w:p>
          <w:p>
            <w:pPr/>
            <w:r>
              <w:rPr/>
              <w:t xml:space="preserve">Etiket Fiyatı: </w:t>
            </w:r>
            <w:r>
              <w:rPr>
                <w:b w:val="1"/>
                <w:bCs w:val="1"/>
              </w:rPr>
              <w:t xml:space="preserve">265,00 TL</w:t>
            </w:r>
          </w:p>
          <w:p>
            <w:pPr/>
            <w:r>
              <w:rPr/>
              <w:t xml:space="preserve">Editör Görevlisi: </w:t>
            </w:r>
            <w:r>
              <w:rPr>
                <w:b w:val="1"/>
                <w:bCs w:val="1"/>
              </w:rPr>
              <w:t xml:space="preserve">Dilan Tahincioğlu</w:t>
            </w:r>
          </w:p>
          <w:p>
            <w:pPr/>
            <w:r>
              <w:rPr/>
              <w:t xml:space="preserve">Son Okumacı: </w:t>
            </w:r>
            <w:r>
              <w:rPr>
                <w:b w:val="1"/>
                <w:bCs w:val="1"/>
              </w:rPr>
              <w:t xml:space="preserve">Alev Sevgi</w:t>
            </w:r>
          </w:p>
          <w:p>
            <w:pPr/>
            <w:r>
              <w:rPr/>
              <w:t xml:space="preserve">Mizanpajcı: </w:t>
            </w:r>
            <w:r>
              <w:rPr>
                <w:b w:val="1"/>
                <w:bCs w:val="1"/>
              </w:rPr>
              <w:t xml:space="preserve">Zümran Usta</w:t>
            </w:r>
          </w:p>
          <w:p>
            <w:pPr/>
            <w:r>
              <w:rPr/>
              <w:t xml:space="preserve">Kapak Grafikeri: </w:t>
            </w:r>
            <w:r>
              <w:rPr>
                <w:b w:val="1"/>
                <w:bCs w:val="1"/>
              </w:rPr>
              <w:t xml:space="preserve">Gökçe Ergelen</w:t>
            </w:r>
          </w:p>
        </w:tc>
      </w:tr>
      <w:tr>
        <w:trPr/>
        <w:tc>
          <w:tcPr>
            <w:tcW w:w="9000" w:type="dxa"/>
            <w:vAlign w:val="top"/>
            <w:gridSpan w:val="2"/>
            <w:noWrap/>
          </w:tcPr>
          <w:p>
            <w:pPr/>
            <w:r>
              <w:rPr>
                <w:b w:val="1"/>
                <w:bCs w:val="1"/>
              </w:rPr>
              <w:t xml:space="preserve">Kitap Tanıtım Yazısı : (Arka Kapak)</w:t>
            </w:r>
          </w:p>
          <w:p/>
          <w:p>
            <w:pPr/>
            <w:r>
              <w:rPr/>
              <w:t xml:space="preserve">Bu kısa anı öyküde; yatılı bir okul hayatının çocuklar veebeveynleri üzerinde yarattığı zorlukları anlatmaya çalıştım. Aslındahikayemize konu olan okul hayatı 1947 yılında özel bir okuldayaşanmıştır.Bilindiği üzere bu günde yatılı bir okul hayatının bundan farklıolmadığını düşünüyorum. Böyle bir hayatın kişisel ve toplumsalhayatta yarattığı travmaları gidermenin bilimsel olarak incelenmesinive sorunun çözümlenmesini temenni ederim.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https://www.vernokitap.com/kitaplar/kitap-baski-tahir-aytac-yalman-leyli-meccani-912.html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2026-07-30T20:57:38+03:00</dcterms:created>
  <dcterms:modified xsi:type="dcterms:W3CDTF">2026-07-30T20:57:38+03:00</dcterms:modified>
</cp:coreProperties>
</file>

<file path=docProps/custom.xml><?xml version="1.0" encoding="utf-8"?>
<Properties xmlns="http://schemas.openxmlformats.org/officeDocument/2006/custom-properties" xmlns:vt="http://schemas.openxmlformats.org/officeDocument/2006/docPropsVTypes"/>
</file>