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3000" w:type="dxa"/>
        <w:gridCol w:w="6000" w:type="dxa"/>
      </w:tblGrid>
      <w:tblPr>
        <w:tblStyle w:val="TanitimBulteniTable"/>
      </w:tblPr>
      <w:tr>
        <w:trPr/>
        <w:tc>
          <w:tcPr>
            <w:tcW w:w="900" w:type="dxa"/>
            <w:vAlign w:val="center"/>
            <w:gridSpan w:val="2"/>
            <w:noWrap/>
          </w:tcPr>
          <w:p>
            <w:pPr>
              <w:jc w:val="center"/>
            </w:pPr>
            <w:r>
              <w:rPr>
                <w:color w:val="FF0000"/>
                <w:sz w:val="40"/>
                <w:szCs w:val="40"/>
                <w:b w:val="1"/>
                <w:bCs w:val="1"/>
              </w:rPr>
              <w:t xml:space="preserve">Kule Kitap  Tanıtım Bülteni</w:t>
            </w:r>
          </w:p>
        </w:tc>
      </w:tr>
      <w:tr>
        <w:trPr/>
        <w:tc>
          <w:tcPr>
            <w:tcW w:w="3000" w:type="dxa"/>
            <w:vAlign w:val="top"/>
            <w:noWrap/>
          </w:tcPr>
          <w:p>
            <w:pPr>
              <w:jc w:val="center"/>
            </w:pPr>
            <w:r>
              <w:pict>
                <v:shape type="#_x0000_t75" stroked="f" style="width:200pt; height:294.75pt; margin-left:0pt; margin-top:0pt; mso-position-horizontal:left; mso-position-vertical:top; mso-position-horizontal-relative:char; mso-position-vertical-relative:line;">
                  <w10:wrap type="inline"/>
                  <v:imagedata r:id="rId7" o:title=""/>
                </v:shape>
              </w:pict>
            </w:r>
          </w:p>
        </w:tc>
        <w:tc>
          <w:tcPr>
            <w:tcW w:w="6000" w:type="dxa"/>
            <w:vAlign w:val="top"/>
            <w:noWrap/>
          </w:tcPr>
          <w:p>
            <w:pPr/>
            <w:r>
              <w:rPr/>
              <w:t xml:space="preserve">Eser Adı: </w:t>
            </w:r>
            <w:r>
              <w:rPr>
                <w:b w:val="1"/>
                <w:bCs w:val="1"/>
              </w:rPr>
              <w:t xml:space="preserve">Medârımâişet Motoru</w:t>
            </w:r>
          </w:p>
          <w:p>
            <w:pPr/>
            <w:r>
              <w:rPr/>
              <w:t xml:space="preserve">Yazar Adı: </w:t>
            </w:r>
            <w:r>
              <w:rPr>
                <w:b w:val="1"/>
                <w:bCs w:val="1"/>
              </w:rPr>
              <w:t xml:space="preserve">Sait Faik Abasıyanık</w:t>
            </w:r>
          </w:p>
          <w:p>
            <w:pPr/>
            <w:r>
              <w:rPr/>
              <w:t xml:space="preserve">Tür Serisi: </w:t>
            </w:r>
            <w:r>
              <w:rPr>
                <w:b w:val="1"/>
                <w:bCs w:val="1"/>
              </w:rPr>
              <w:t xml:space="preserve">Hikaye/Edebiyat</w:t>
            </w:r>
          </w:p>
          <w:p>
            <w:pPr/>
            <w:r>
              <w:rPr/>
              <w:t xml:space="preserve">Cilt Bilgisi: </w:t>
            </w:r>
            <w:r>
              <w:rPr>
                <w:b w:val="1"/>
                <w:bCs w:val="1"/>
              </w:rPr>
              <w:t xml:space="preserve">AMERİKAN</w:t>
            </w:r>
          </w:p>
          <w:p>
            <w:pPr/>
            <w:r>
              <w:rPr/>
              <w:t xml:space="preserve">Kitap Dili: </w:t>
            </w:r>
            <w:r>
              <w:rPr>
                <w:b w:val="1"/>
                <w:bCs w:val="1"/>
              </w:rPr>
              <w:t xml:space="preserve">Türkçe</w:t>
            </w:r>
          </w:p>
          <w:p>
            <w:pPr/>
            <w:r>
              <w:rPr/>
              <w:t xml:space="preserve">Eser Tipi: </w:t>
            </w:r>
            <w:r>
              <w:rPr>
                <w:b w:val="1"/>
                <w:bCs w:val="1"/>
              </w:rPr>
              <w:t xml:space="preserve">Orjinal</w:t>
            </w:r>
          </w:p>
          <w:p>
            <w:pPr/>
            <w:r>
              <w:rPr/>
              <w:t xml:space="preserve">İç Sayfa: </w:t>
            </w:r>
            <w:r>
              <w:rPr>
                <w:b w:val="1"/>
                <w:bCs w:val="1"/>
              </w:rPr>
              <w:t xml:space="preserve">2. HAMUR SB 60</w:t>
            </w:r>
          </w:p>
          <w:p>
            <w:pPr/>
            <w:r>
              <w:rPr/>
              <w:t xml:space="preserve">Kapak: </w:t>
            </w:r>
            <w:r>
              <w:rPr>
                <w:b w:val="1"/>
                <w:bCs w:val="1"/>
              </w:rPr>
              <w:t xml:space="preserve">BRISTOL AMERİKAN 230</w:t>
            </w:r>
          </w:p>
          <w:p>
            <w:pPr/>
            <w:r>
              <w:rPr/>
              <w:t xml:space="preserve">Yan Kapak: </w:t>
            </w:r>
            <w:r>
              <w:rPr>
                <w:b w:val="1"/>
                <w:bCs w:val="1"/>
              </w:rPr>
              <w:t xml:space="preserve">YOK</w:t>
            </w:r>
          </w:p>
          <w:p>
            <w:pPr/>
            <w:r>
              <w:rPr/>
              <w:t xml:space="preserve">Selefon Türü: </w:t>
            </w:r>
            <w:r>
              <w:rPr>
                <w:b w:val="1"/>
                <w:bCs w:val="1"/>
              </w:rPr>
              <w:t xml:space="preserve">MAT SELEFON</w:t>
            </w:r>
          </w:p>
          <w:p>
            <w:pPr/>
            <w:r>
              <w:rPr/>
              <w:t xml:space="preserve">Basım Tarihi: </w:t>
            </w:r>
            <w:r>
              <w:rPr>
                <w:b w:val="1"/>
                <w:bCs w:val="1"/>
              </w:rPr>
              <w:t xml:space="preserve">2025</w:t>
            </w:r>
          </w:p>
          <w:p>
            <w:pPr/>
            <w:r>
              <w:rPr/>
              <w:t xml:space="preserve">Sayfa Sayısı: </w:t>
            </w:r>
            <w:r>
              <w:rPr>
                <w:b w:val="1"/>
                <w:bCs w:val="1"/>
              </w:rPr>
              <w:t xml:space="preserve">212</w:t>
            </w:r>
          </w:p>
          <w:p>
            <w:pPr/>
            <w:r>
              <w:rPr/>
              <w:t xml:space="preserve">Kitap Boyutları: </w:t>
            </w:r>
            <w:r>
              <w:rPr>
                <w:b w:val="1"/>
                <w:bCs w:val="1"/>
              </w:rPr>
              <w:t xml:space="preserve">135 X 195 mm</w:t>
            </w:r>
          </w:p>
          <w:p>
            <w:pPr/>
            <w:r>
              <w:rPr/>
              <w:t xml:space="preserve">ISBN No: </w:t>
            </w:r>
            <w:r>
              <w:rPr>
                <w:b w:val="1"/>
                <w:bCs w:val="1"/>
              </w:rPr>
              <w:t xml:space="preserve">9786256086487</w:t>
            </w:r>
          </w:p>
          <w:p>
            <w:pPr/>
            <w:r>
              <w:rPr/>
              <w:t xml:space="preserve">Etiket Fiyatı: </w:t>
            </w:r>
            <w:r>
              <w:rPr>
                <w:b w:val="1"/>
                <w:bCs w:val="1"/>
              </w:rPr>
              <w:t xml:space="preserve">445,00 TL</w:t>
            </w:r>
          </w:p>
          <w:p>
            <w:pPr/>
            <w:r>
              <w:rPr/>
              <w:t xml:space="preserve">Editör Görevlisi: </w:t>
            </w:r>
            <w:r>
              <w:rPr>
                <w:b w:val="1"/>
                <w:bCs w:val="1"/>
              </w:rPr>
              <w:t xml:space="preserve">Hüseyin Özdemir</w:t>
            </w:r>
          </w:p>
          <w:p>
            <w:pPr/>
            <w:r>
              <w:rPr/>
              <w:t xml:space="preserve">Son Okumacı: </w:t>
            </w:r>
            <w:r>
              <w:rPr>
                <w:b w:val="1"/>
                <w:bCs w:val="1"/>
              </w:rPr>
              <w:t xml:space="preserve">Hüseyin Özdemir</w:t>
            </w:r>
          </w:p>
          <w:p>
            <w:pPr/>
            <w:r>
              <w:rPr/>
              <w:t xml:space="preserve">Mizanpajcı: </w:t>
            </w:r>
            <w:r>
              <w:rPr>
                <w:b w:val="1"/>
                <w:bCs w:val="1"/>
              </w:rPr>
              <w:t xml:space="preserve">Emir Tali</w:t>
            </w:r>
          </w:p>
          <w:p>
            <w:pPr/>
            <w:r>
              <w:rPr/>
              <w:t xml:space="preserve">Kapak Grafikeri: </w:t>
            </w:r>
            <w:r>
              <w:rPr>
                <w:b w:val="1"/>
                <w:bCs w:val="1"/>
              </w:rPr>
              <w:t xml:space="preserve">Emir Tali</w:t>
            </w:r>
          </w:p>
        </w:tc>
      </w:tr>
      <w:tr>
        <w:trPr/>
        <w:tc>
          <w:tcPr>
            <w:tcW w:w="9000" w:type="dxa"/>
            <w:vAlign w:val="top"/>
            <w:gridSpan w:val="2"/>
            <w:noWrap/>
          </w:tcPr>
          <w:p>
            <w:pPr/>
            <w:r>
              <w:rPr>
                <w:b w:val="1"/>
                <w:bCs w:val="1"/>
              </w:rPr>
              <w:t xml:space="preserve">Kitap Tanıtım Yazısı : (Arka Kapak)</w:t>
            </w:r>
          </w:p>
          <w:p/>
          <w:p>
            <w:pPr/>
            <w:r>
              <w:rPr/>
              <w:t xml:space="preserve">Sait Faik bu ilk romanında bize “küçük insanlar”ın hikâyesini anlatmaya devam ediyor. Romanın ana karakterleri: aylak ve ayyaş Ali Rıza, kızı Melek, evlatlığı Hikmet ve bir gün hayatı onlarla kesişen Fahri. İnsanca bir yaşamın asgari şartlarını teminde zorlanan insanların hayat kavgasının sembolü bir balıkçı teknesi: </w:t>
            </w:r>
            <w:r>
              <w:rPr>
                <w:i w:val="1"/>
                <w:iCs w:val="1"/>
              </w:rPr>
              <w:t xml:space="preserve">Medârımâişet Motoru</w:t>
            </w:r>
            <w:r>
              <w:rPr/>
              <w:t xml:space="preserve">. Hikmet, bu teknede işçi; canla başla çalışmasının bedeli haftalık 5 lira. Melek’in berber Dimitro’nun yanına çırak girişi Burgazada için radikal bir yenilik olduğu kadar aile için de bir umut. Hemen yanı başlarındaki Kaşık Adası Ali Rıza için bir kaçış, Hikmet için çocukluk anılarına ev sahipliği yapan bir sığınak. Zengin çocuğu Fahri’nin amcasının yanında kalmak üzere yaptığı tren yolculuğu hayatındaki ve fikirlerindeki radikal değişimin başlangıcı: Erzurumlu dalgıç Ragıp, kabadayı Ata, öğretmen Fahrettin Âsım bu değişimin temel taşları. Ne var ki Burgaz’da Melek’le başlayan dostlukları uzun sürecek gibi değil çünkü Fahri tifoya yakalanmış. Bu ölümcül hastalık Melek’in saadeti kadar ailenin göreceli refahı için de bir felaketi hazırlıyor. Hikmet ve Ali Rıza’nın bir mahpushane koğuşundaki hayat muhasebesi: bir sigara dumanıyla savrulup giden onca hayal.</w:t>
            </w:r>
          </w:p>
        </w:tc>
      </w:tr>
      <w:tr>
        <w:trPr/>
        <w:tc>
          <w:tcPr>
            <w:vAlign w:val="top"/>
            <w:gridSpan w:val="2"/>
            <w:noWrap/>
          </w:tcPr>
          <w:p>
            <w:pPr>
              <w:jc w:val="center"/>
            </w:pPr>
          </w:p>
          <w:p>
            <w:pPr/>
            <w:r>
              <w:rPr/>
              <w:t xml:space="preserve">Kitabın detay sayfasına buradan ulaşabilirsiniz : </w:t>
            </w:r>
          </w:p>
          <w:p>
            <w:pPr/>
            <w:r>
              <w:rPr>
                <w:b w:val="1"/>
                <w:bCs w:val="1"/>
              </w:rPr>
              <w:t xml:space="preserve">https://www.vernokitap.com/kitaplar/sait-faik-abasiyanik-medari-maiset-motoru-4278.html</w:t>
            </w:r>
          </w:p>
        </w:tc>
      </w:tr>
      <w:tr>
        <w:trPr/>
        <w:tc>
          <w:tcPr>
            <w:vAlign w:val="top"/>
            <w:gridSpan w:val="2"/>
            <w:noWrap/>
          </w:tcPr>
          <w:p>
            <w:pPr>
              <w:jc w:val="center"/>
            </w:pPr>
            <w:r>
              <w:rPr>
                <w:sz w:val="40"/>
                <w:szCs w:val="40"/>
                <w:b w:val="1"/>
                <w:bCs w:val="1"/>
              </w:rPr>
              <w:t xml:space="preserve">Kule Kitap</w:t>
            </w:r>
          </w:p>
          <w:p/>
          <w:p>
            <w:pPr>
              <w:jc w:val="center"/>
            </w:pPr>
            <w:r>
              <w:pict>
                <v:shape type="#_x0000_t75" stroked="f" style="width:100pt; height:61.092715231788pt; margin-left:0pt; margin-top:0pt; mso-position-horizontal:left; mso-position-vertical:top; mso-position-horizontal-relative:char; mso-position-vertical-relative:line;">
                  <w10:wrap type="inline"/>
                  <v:imagedata r:id="rId8" o:title=""/>
                </v:shape>
              </w:pict>
            </w:r>
          </w:p>
        </w:tc>
      </w:tr>
    </w:tbl>
    <w:sectPr>
      <w:pgSz w:orient="portrait" w:w="11905.511811023621703498065471649169921875" w:h="16837.7952755905498634092509746551513671875"/>
      <w:pgMar w:top="850" w:right="850" w:bottom="850" w:left="85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Times New Roman" w:hAnsi="Times New Roman" w:eastAsia="Arial" w:cs="Times New Roman"/>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TanitimBulteniTable">
    <w:name w:val="TanitimBulteniTable"/>
    <w:uiPriority w:val="99"/>
    <w:tblPr>
      <w:tblW w:w="0" w:type="auto"/>
      <w:tblLayout w:type="autofit"/>
      <w:tblCellMar>
        <w:top w:w="240" w:type="dxa"/>
        <w:left w:w="240" w:type="dxa"/>
        <w:right w:w="240" w:type="dxa"/>
        <w:bottom w:w="240" w:type="dxa"/>
      </w:tblCellMar>
      <w:tblBorders>
        <w:top w:val="single" w:sz="12" w:color="000000"/>
        <w:left w:val="single" w:sz="12" w:color="000000"/>
        <w:right w:val="single" w:sz="12" w:color="000000"/>
        <w:bottom w:val="single" w:sz="12" w:color="000000"/>
        <w:insideH w:val="single" w:sz="12" w:color="000000"/>
        <w:insideV w:val="single" w:sz="12" w:color="000000"/>
      </w:tblBorders>
    </w:tbl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image" Target="media/section_image2.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2026-07-30T19:51:26+03:00</dcterms:created>
  <dcterms:modified xsi:type="dcterms:W3CDTF">2026-07-30T19:51:26+03:00</dcterms:modified>
</cp:coreProperties>
</file>

<file path=docProps/custom.xml><?xml version="1.0" encoding="utf-8"?>
<Properties xmlns="http://schemas.openxmlformats.org/officeDocument/2006/custom-properties" xmlns:vt="http://schemas.openxmlformats.org/officeDocument/2006/docPropsVTypes"/>
</file>