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KADIN DÜŞERSE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Emine Göncü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b w:val="1"/>
                <w:bCs w:val="1"/>
                <w:i w:val="1"/>
                <w:iCs w:val="1"/>
              </w:rPr>
              <w:t xml:space="preserve">ARKA KAPAK YAZISI</w:t>
            </w:r>
          </w:p>
          <w:p>
            <w:pPr/>
            <w:r>
              <w:rPr>
                <w:i w:val="1"/>
                <w:iCs w:val="1"/>
              </w:rPr>
              <w:t xml:space="preserve">“Bir kadın ne zaman kendi sesini duyurmak için ayağa kalksa, planlamamış bile olsa tüm kadınlar için de ayağa kalkmış olur.</w:t>
            </w:r>
          </w:p>
          <w:p>
            <w:pPr/>
            <w:r>
              <w:rPr>
                <w:i w:val="1"/>
                <w:iCs w:val="1"/>
              </w:rPr>
              <w:t xml:space="preserve">Bir şeyi beğenmiyorsanız onu değiştirin. Eğer değiştiremezseniz kendi tutumunuzu değiştirin. Şikâyet etmeyin. </w:t>
            </w:r>
          </w:p>
          <w:p>
            <w:pPr/>
            <w:r>
              <w:rPr>
                <w:i w:val="1"/>
                <w:iCs w:val="1"/>
              </w:rPr>
              <w:t xml:space="preserve">Yeni bir yola koyulmak zordur ama bir kadın için içini kemiren o durumda kalmaktan daha zor değildir.”</w:t>
            </w:r>
          </w:p>
          <w:p>
            <w:pPr>
              <w:jc w:val="end"/>
            </w:pPr>
            <w:r>
              <w:rPr>
                <w:i w:val="1"/>
                <w:iCs w:val="1"/>
              </w:rPr>
              <w:t xml:space="preserve">Maya Angelou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Kadın düşerse kendi mağarasında, kendi bedeninden ve ruhundan güç alarak kendi hikâyesinin, hayatının kitabını yazarak tekrar yükselir. Kadın çıkarsa belki Nirvana’ya belki Everest’e...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https://www.vernokitap.com/kitaplar/emine-goncu-kadin-duserse-5059.html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2026-07-30T23:00:36+03:00</dcterms:created>
  <dcterms:modified xsi:type="dcterms:W3CDTF">2026-07-30T23:00:36+03:00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