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Bella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Taşkıran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Bella, küçük bir kulübede doğan simsiyah bir köpektir. Kardeşleri birer birer yeni yuvalarına giderken o sessizce bekler. Ta ki sevgi dolu bir aileyle karşılaşana kadar…</w:t>
            </w:r>
          </w:p>
          <w:p>
            <w:pPr/>
            <w:r>
              <w:rPr>
                <w:b w:val="1"/>
                <w:bCs w:val="1"/>
              </w:rPr>
              <w:t xml:space="preserve">Bella Sevgisi</w:t>
            </w:r>
            <w:r>
              <w:rPr/>
              <w:t xml:space="preserve">, çocuklara empatiyi, merhameti ve sahiplenmenin anlamını fısıldayan; yetişkinlere ise sevginin en saf hâlini hatırlatan sıcacık bir öykü.</w:t>
            </w:r>
            <w:br/>
            <w:r>
              <w:rPr/>
              <w:t xml:space="preserve">Her sayfası umutla dolu bu kitap, “ait olmak” duygusunun ne demek olduğunu küçük bir köpeğin gözlerinden anlatıyor.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https://www.vernokitap.com/kitaplar/sibel-taskiran-bella-sevgisi-5589.html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2026-04-30T02:44:59+03:00</dcterms:created>
  <dcterms:modified xsi:type="dcterms:W3CDTF">2026-04-30T02:44:59+03:00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