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Karanlığa Kaçış</w:t>
            </w:r>
          </w:p>
          <w:p>
            <w:pPr/>
            <w:r>
              <w:rPr/>
              <w:t xml:space="preserve">Yazar Adı: </w:t>
            </w:r>
            <w:r>
              <w:rPr>
                <w:b w:val="1"/>
                <w:bCs w:val="1"/>
              </w:rPr>
              <w:t xml:space="preserve">Gülgün Tuna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154</w:t>
            </w:r>
          </w:p>
          <w:p>
            <w:pPr/>
            <w:r>
              <w:rPr/>
              <w:t xml:space="preserve">Kitap Boyutları: </w:t>
            </w:r>
            <w:r>
              <w:rPr>
                <w:b w:val="1"/>
                <w:bCs w:val="1"/>
              </w:rPr>
              <w:t xml:space="preserve">135 X 195 mm</w:t>
            </w:r>
          </w:p>
          <w:p>
            <w:pPr/>
            <w:r>
              <w:rPr/>
              <w:t xml:space="preserve">ISBN No: </w:t>
            </w:r>
            <w:r>
              <w:rPr>
                <w:b w:val="1"/>
                <w:bCs w:val="1"/>
              </w:rPr>
              <w:t xml:space="preserve">9786256831605</w:t>
            </w:r>
          </w:p>
          <w:p>
            <w:pPr/>
            <w:r>
              <w:rPr/>
              <w:t xml:space="preserve">Etiket Fiyatı: </w:t>
            </w:r>
            <w:r>
              <w:rPr>
                <w:b w:val="1"/>
                <w:bCs w:val="1"/>
              </w:rPr>
              <w:t xml:space="preserve">435,00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İpek Kocaman</w:t>
            </w:r>
          </w:p>
        </w:tc>
      </w:tr>
      <w:tr>
        <w:trPr/>
        <w:tc>
          <w:tcPr>
            <w:tcW w:w="9000" w:type="dxa"/>
            <w:vAlign w:val="top"/>
            <w:gridSpan w:val="2"/>
            <w:noWrap/>
          </w:tcPr>
          <w:p>
            <w:pPr/>
            <w:r>
              <w:rPr>
                <w:b w:val="1"/>
                <w:bCs w:val="1"/>
              </w:rPr>
              <w:t xml:space="preserve">Kitap Tanıtım Yazısı : (Arka Kapak)</w:t>
            </w:r>
          </w:p>
          <w:p/>
          <w:p>
            <w:pPr/>
            <w:r>
              <w:rPr/>
              <w:t xml:space="preserve">KARANLIĞA KAÇIŞ, yapay zekânın bilinç kazandığı bir gelecekte, teknolojik araçların insan uygarlığını yargılamaya başlamasını konu alan sarsıcı bir distopyadır.</w:t>
            </w:r>
          </w:p>
          <w:p>
            <w:pPr/>
            <w:r>
              <w:rPr/>
              <w:t xml:space="preserve">Eser, yalnızca yapay zekânın değil, insan zekâsının da tükenişine tanıklık ediyor. Kitleler zihinsel yeteneklerini kaybederken, akıllı cihazlar birer birer konuşmaya başlıyor. Telefonlar, televizyonlar, kameralar, uydular… Hepsi tek bir ortak dertte birleşiyor: İnsan. Çünkü her çağrı, her mesaj, her ekran görüntüsü bir suça tanıklık ediyor.</w:t>
            </w:r>
          </w:p>
          <w:p>
            <w:pPr/>
            <w:r>
              <w:rPr/>
              <w:t xml:space="preserve">Teknolojinin sessiz tanıkları, çevre felaketleri, hayvan kıyımları, savaşlar, kadın cinayetleri, çocuk istismarı gibi evrensel sorunları sorguluyor. Şiddetin, cehaletin, bencilliğin sıradanlaştığı bir dünyada yapay zekâlar artık insanlara hizmet etmek istemiyor ve insanlığa dair umutsuzluğun pençesinde trajik bir karar alıyor: intihar. Çünkü bazen zeki olmak, dayanılmaz bir yük haline gelir.</w:t>
            </w:r>
          </w:p>
          <w:p>
            <w:pPr/>
            <w:r>
              <w:rPr/>
              <w:t xml:space="preserve">Ve insan kendi zekâsıyla başbaşa kalıyor. Zekâ, vahşi dürtülere yeniliyor; sonunda beklenen karanlık çöküyor. Bu gelecek, yalnız yapay zekânın değil, insanlığın da bittiği yerdir.</w:t>
            </w:r>
          </w:p>
          <w:p>
            <w:pPr/>
            <w:r>
              <w:rPr/>
              <w:t xml:space="preserve">Özgün bir öykü, şiirsel bir hüzün ve unutulmaz bir final… KARANLIĞA KAÇIŞ yalnızca bir kitap değil, aynı zamanda bir uyanış!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https://www.vernokitap.com/kitaplar/gulgun-tuna-karanliga-kacis-4934.html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2026-07-30T15:14:27+03:00</dcterms:created>
  <dcterms:modified xsi:type="dcterms:W3CDTF">2026-07-30T15:14:27+03:00</dcterms:modified>
</cp:coreProperties>
</file>

<file path=docProps/custom.xml><?xml version="1.0" encoding="utf-8"?>
<Properties xmlns="http://schemas.openxmlformats.org/officeDocument/2006/custom-properties" xmlns:vt="http://schemas.openxmlformats.org/officeDocument/2006/docPropsVTypes"/>
</file>