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 ve Notlar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Öztürk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ilk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Emel Güneş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yanımız yeşil diğer yanımız mavi.</w:t>
            </w:r>
          </w:p>
          <w:p>
            <w:pPr/>
            <w:r>
              <w:rPr/>
              <w:t xml:space="preserve">Hırçın rüzgarın başını okşadığı bir meşe ağacının gölgesinde iki kişilik ahşap çatı..</w:t>
            </w:r>
          </w:p>
          <w:p>
            <w:pPr/>
            <w:r>
              <w:rPr/>
              <w:t xml:space="preserve">Gülümsüyoruz birbirimize. Gözlerimizdeki sevinç tok..</w:t>
            </w:r>
          </w:p>
          <w:p>
            <w:pPr/>
            <w:r>
              <w:rPr/>
              <w:t xml:space="preserve">Öyle mutluyuz ki biz bize çünkü tüm bunların seninle bir ilgisi yok..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https://www.vernokitap.com/kitaplar/kitap-baski-asli-ozturk-siirler-ve-notlar-1053.html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2026-07-31T01:12:26+03:00</dcterms:created>
  <dcterms:modified xsi:type="dcterms:W3CDTF">2026-07-31T01:12:26+03:00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