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Stoizm Felsefesi</w:t>
            </w:r>
          </w:p>
          <w:p>
            <w:pPr/>
            <w:r>
              <w:rPr/>
              <w:t xml:space="preserve">Yazar Adı: </w:t>
            </w:r>
            <w:r>
              <w:rPr>
                <w:b w:val="1"/>
                <w:bCs w:val="1"/>
              </w:rPr>
              <w:t xml:space="preserve">Alpay İçirikli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165</w:t>
            </w:r>
          </w:p>
          <w:p>
            <w:pPr/>
            <w:r>
              <w:rPr/>
              <w:t xml:space="preserve">Kitap Boyutları: </w:t>
            </w:r>
            <w:r>
              <w:rPr>
                <w:b w:val="1"/>
                <w:bCs w:val="1"/>
              </w:rPr>
              <w:t xml:space="preserve">135 X 195 mm</w:t>
            </w:r>
          </w:p>
          <w:p>
            <w:pPr/>
            <w:r>
              <w:rPr/>
              <w:t xml:space="preserve">ISBN No: </w:t>
            </w:r>
            <w:r>
              <w:rPr>
                <w:b w:val="1"/>
                <w:bCs w:val="1"/>
              </w:rPr>
              <w:t xml:space="preserve">9786255779748</w:t>
            </w:r>
          </w:p>
          <w:p>
            <w:pPr/>
            <w:r>
              <w:rPr/>
              <w:t xml:space="preserve">Etiket Fiyatı: </w:t>
            </w:r>
            <w:r>
              <w:rPr>
                <w:b w:val="1"/>
                <w:bCs w:val="1"/>
              </w:rPr>
              <w:t xml:space="preserve">460,00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Baran Ekber</w:t>
            </w:r>
          </w:p>
          <w:p>
            <w:pPr/>
            <w:r>
              <w:rPr/>
              <w:t xml:space="preserve">Kapak Grafikeri: </w:t>
            </w:r>
            <w:r>
              <w:rPr>
                <w:b w:val="1"/>
                <w:bCs w:val="1"/>
              </w:rPr>
              <w:t xml:space="preserve">Merve Ökten</w:t>
            </w:r>
          </w:p>
          <w:p>
            <w:pPr/>
            <w:r>
              <w:rPr/>
              <w:t xml:space="preserve">Editör Görevlisi: </w:t>
            </w:r>
            <w:r>
              <w:rPr>
                <w:b w:val="1"/>
                <w:bCs w:val="1"/>
              </w:rPr>
              <w:t xml:space="preserve">Esra Nur Yıldırım</w:t>
            </w:r>
          </w:p>
        </w:tc>
      </w:tr>
      <w:tr>
        <w:trPr/>
        <w:tc>
          <w:tcPr>
            <w:tcW w:w="9000" w:type="dxa"/>
            <w:vAlign w:val="top"/>
            <w:gridSpan w:val="2"/>
            <w:noWrap/>
          </w:tcPr>
          <w:p>
            <w:pPr/>
            <w:r>
              <w:rPr>
                <w:b w:val="1"/>
                <w:bCs w:val="1"/>
              </w:rPr>
              <w:t xml:space="preserve">Kitap Tanıtım Yazısı : (Arka Kapak)</w:t>
            </w:r>
          </w:p>
          <w:p/>
          <w:p>
            <w:pPr/>
            <w:r>
              <w:rPr/>
              <w:t xml:space="preserve">Bu kitap, düşünmenin sadece soyut bir entelektüel etkinlik değil; aynı zamanda bir yaşam pratiği olduğuna inananlar için yazıldı. Elinizdeki bu metin, stoacı düşünceyi tarihsel bağlamıyla ele alırken aynı zamanda bu öğretilerin bugünün insanı için ne anlama gelebileceğini sorguluyor. Stoacı yani felsefi alıştırma geleneğini merkeze alarak düşüncenin gündelik yaşamdaki karşılığını arıyor.</w:t>
            </w:r>
          </w:p>
          <w:p>
            <w:pPr/>
            <w:r>
              <w:rPr/>
              <w:t xml:space="preserve">Bu kitap, bir öğretiyi öğretmekten çok birlikte düşünmek ve birlikte dönüşmek amacı taşıyor.</w:t>
            </w:r>
          </w:p>
          <w:p>
            <w:pPr/>
            <w:r>
              <w:rPr/>
              <w:t xml:space="preserve">Stoacı düşünceyi güncel bakışla yeniden değerlendirmek ve yaşamına uyarlamak isteyen herkes için…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https://www.vernokitap.com/kitaplar/alpay-icirikli-stoizm-felsefesi-5359.html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2026-07-30T21:58:52+03:00</dcterms:created>
  <dcterms:modified xsi:type="dcterms:W3CDTF">2026-07-30T21:58:52+03:00</dcterms:modified>
</cp:coreProperties>
</file>

<file path=docProps/custom.xml><?xml version="1.0" encoding="utf-8"?>
<Properties xmlns="http://schemas.openxmlformats.org/officeDocument/2006/custom-properties" xmlns:vt="http://schemas.openxmlformats.org/officeDocument/2006/docPropsVTypes"/>
</file>