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Hiçlikte Dans Eden Rüyalar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Kıvanç Kılavuz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Erdal 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"Her gün hayali bir silahı elime alıp,</w:t>
            </w:r>
            <w:br/>
            <w:r>
              <w:rPr/>
              <w:t xml:space="preserve">Kalbime dayayıp</w:t>
            </w:r>
            <w:br/>
            <w:r>
              <w:rPr/>
              <w:t xml:space="preserve">Hergün hayali bir tetiği çekiyorum.</w:t>
            </w:r>
            <w:br/>
            <w:r>
              <w:rPr/>
              <w:t xml:space="preserve">Her gün yapıyorum bunu,</w:t>
            </w:r>
            <w:br/>
            <w:r>
              <w:rPr/>
              <w:t xml:space="preserve">Ama hergün!"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https://www.vernokitap.com/kitaplar/kivanc-kilavuz-hiclikte-dans-eden-ruyalar-410.html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2026-01-20T13:08:14+03:00</dcterms:created>
  <dcterms:modified xsi:type="dcterms:W3CDTF">2026-01-20T13:08:14+03:00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