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İnsanca Yaşamak İçin</w:t>
            </w:r>
          </w:p>
          <w:p>
            <w:pPr/>
            <w:r>
              <w:rPr/>
              <w:t xml:space="preserve">Yazar Adı: </w:t>
            </w:r>
            <w:r>
              <w:rPr>
                <w:b w:val="1"/>
                <w:bCs w:val="1"/>
              </w:rPr>
              <w:t xml:space="preserve">Ahmet Fuat Öztürk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180</w:t>
            </w:r>
          </w:p>
          <w:p>
            <w:pPr/>
            <w:r>
              <w:rPr/>
              <w:t xml:space="preserve">Kitap Boyutları: </w:t>
            </w:r>
            <w:r>
              <w:rPr>
                <w:b w:val="1"/>
                <w:bCs w:val="1"/>
              </w:rPr>
              <w:t xml:space="preserve">135 X 195 mm</w:t>
            </w:r>
          </w:p>
          <w:p>
            <w:pPr/>
            <w:r>
              <w:rPr/>
              <w:t xml:space="preserve">ISBN No: </w:t>
            </w:r>
            <w:r>
              <w:rPr>
                <w:b w:val="1"/>
                <w:bCs w:val="1"/>
              </w:rPr>
              <w:t xml:space="preserve">9786056863707</w:t>
            </w:r>
          </w:p>
          <w:p>
            <w:pPr/>
            <w:r>
              <w:rPr/>
              <w:t xml:space="preserve">Etiket Fiyatı: </w:t>
            </w:r>
            <w:r>
              <w:rPr>
                <w:b w:val="1"/>
                <w:bCs w:val="1"/>
              </w:rPr>
              <w:t xml:space="preserve">490,00 TL</w:t>
            </w:r>
          </w:p>
          <w:p>
            <w:pPr/>
            <w:r>
              <w:rPr/>
              <w:t xml:space="preserve">Editör Görevlisi: </w:t>
            </w:r>
            <w:r>
              <w:rPr>
                <w:b w:val="1"/>
                <w:bCs w:val="1"/>
              </w:rPr>
              <w:t xml:space="preserve">Sinem Kaya</w:t>
            </w:r>
          </w:p>
          <w:p>
            <w:pPr/>
            <w:r>
              <w:rPr/>
              <w:t xml:space="preserve">Son Okumacı: </w:t>
            </w:r>
            <w:r>
              <w:rPr>
                <w:b w:val="1"/>
                <w:bCs w:val="1"/>
              </w:rPr>
              <w:t xml:space="preserve"/>
            </w:r>
          </w:p>
          <w:p>
            <w:pPr/>
            <w:r>
              <w:rPr/>
              <w:t xml:space="preserve">Mizanpajcı: </w:t>
            </w:r>
            <w:r>
              <w:rPr>
                <w:b w:val="1"/>
                <w:bCs w:val="1"/>
              </w:rPr>
              <w:t xml:space="preserve">Tuğçe Arıbaş</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İnançlı ol. Neye inandığını çok iyi bil. İnandığını kafanda iyi kavra, onlara değer ver ve onları çok iyi savun. Bütün bunlar kendine verdiğin değer yargılarının kuvvetlenmesine sebep olacaktır. İstediklerini başarmak için samimiyetle dua et. Duaların, senin değerin, kişiliğin ve samimiyetinle doğru orantılı olarak kabul olunacağına inan. Ailene değer ver, onları sev. Bu sevgi ve muhabbet mutluluğuna ve başarına vesile olacaktır. Bu psikolojiyle çevrendeki bulunan değer yargılarına kendini kabul ettir. Kitabımızın başından bu yana kafalardaki bulunan bir takım sorulara yanıt bularak sağlam kafaya sahip olmayı ve bu şekilde düşüncenin verimini yakalamayı istemekteyiz. İşte bu noktada yaratılışın sırrını çözerek, kafadaki olumsuz düşünceleri atıp, insanlık tabiatına uygun yaşam yolunu ilke kabul edip, hayatını düzene koyması gerekmektedir.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https://www.vernokitap.com/kitaplar/ahmet-fuat-ozturk-insanca-yasamak-icin-40.html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2026-07-30T16:26:37+03:00</dcterms:created>
  <dcterms:modified xsi:type="dcterms:W3CDTF">2026-07-30T16:26:37+03:00</dcterms:modified>
</cp:coreProperties>
</file>

<file path=docProps/custom.xml><?xml version="1.0" encoding="utf-8"?>
<Properties xmlns="http://schemas.openxmlformats.org/officeDocument/2006/custom-properties" xmlns:vt="http://schemas.openxmlformats.org/officeDocument/2006/docPropsVTypes"/>
</file>